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En</w:t>
      </w:r>
      <w:r>
        <w:rPr>
          <w:rFonts w:ascii="Calibri" w:cs="Times New Roman" w:eastAsia="Calibri" w:hAnsi="Calibri"/>
          <w:noProof/>
          <w:color w:val="7f7f7f"/>
          <w:kern w:val="16"/>
          <w:sz w:val="28"/>
          <w:szCs w:val="28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page">
                  <wp:posOffset>324992</wp:posOffset>
                </wp:positionH>
                <wp:positionV relativeFrom="page">
                  <wp:posOffset>295211</wp:posOffset>
                </wp:positionV>
                <wp:extent cx="2180411" cy="8045451"/>
                <wp:effectExtent l="0" t="0" r="0" b="12700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0411" cy="8045451"/>
                          <a:chOff x="0" y="0"/>
                          <a:chExt cx="2022664" cy="8036629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098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Vivencias</w:t>
                              </w:r>
                            </w:p>
                            <w:p>
                              <w:pPr>
                                <w:pStyle w:val="style4099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Contenido: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Testimonio en formato de entrevista</w:t>
                              </w:r>
                            </w:p>
                            <w:p>
                              <w:pPr>
                                <w:pStyle w:val="style4099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099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9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133563" y="3586988"/>
                            <a:ext cx="1889101" cy="4449641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0"/>
                                <w:rPr>
                                  <w:rFonts w:ascii="Arial Rounded MT Bold" w:hAnsi="Arial Rounded MT Bold"/>
                                  <w:b/>
                                  <w:bCs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Viern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es de cada semana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bCs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pStyle w:val="style4100"/>
                                <w:rPr>
                                  <w:rFonts w:ascii="Calibri" w:hAnsi="Calibri"/>
                                  <w:noProof/>
                                  <w:szCs w:val="24"/>
                                  <w:lang w:val="es-ES"/>
                                </w:rPr>
                              </w:pPr>
                            </w:p>
                            <w:p>
                              <w:pPr>
                                <w:pStyle w:val="style4100"/>
                                <w:rPr>
                                  <w:rFonts w:ascii="Calibri" w:hAnsi="Calibri"/>
                                  <w:noProof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cs="Times New Roman" w:eastAsia="Calibri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</w:p>
                            <w:p>
                              <w:pPr>
                                <w:pStyle w:val="style4100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</w:p>
                            <w:p>
                              <w:pPr>
                                <w:pStyle w:val="style4100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026" filled="f" stroked="f" style="position:absolute;margin-left:25.59pt;margin-top:23.24pt;width:171.69pt;height:633.5pt;z-index:2;mso-position-horizontal-relative:page;mso-position-vertical-relative:page;mso-width-relative:margin;mso-height-relative:margin;mso-wrap-distance-left:7.2000003pt;mso-wrap-distance-right:7.2000003pt;mso-wrap-distance-bottom:216.0pt;visibility:visible;" coordsize="2022664,8036629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098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Vivencias</w:t>
                        </w:r>
                      </w:p>
                      <w:p>
                        <w:pPr>
                          <w:pStyle w:val="style4099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 xml:space="preserve">Contenido: </w:t>
                        </w:r>
                        <w:r>
                          <w:rPr>
                            <w:noProof/>
                            <w:lang w:val="es-ES"/>
                          </w:rPr>
                          <w:t>Testimonio en formato de entrevista</w:t>
                        </w:r>
                      </w:p>
                      <w:p>
                        <w:pPr>
                          <w:pStyle w:val="style4099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099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9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</w:p>
                    </w:txbxContent>
                  </v:textbox>
                </v:rect>
                <v:rect id="1028" filled="f" stroked="f" style="position:absolute;left:133563;top:3586988;width:1889101;height:4449641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0"/>
                          <w:rPr>
                            <w:rFonts w:ascii="Arial Rounded MT Bold" w:hAnsi="Arial Rounded MT Bold"/>
                            <w:b/>
                            <w:bCs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Viern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es de cada semana</w:t>
                        </w:r>
                        <w:r>
                          <w:rPr>
                            <w:rFonts w:ascii="Arial Rounded MT Bold" w:hAnsi="Arial Rounded MT Bold"/>
                            <w:b/>
                            <w:bCs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</w:t>
                        </w:r>
                      </w:p>
                      <w:p>
                        <w:pPr>
                          <w:pStyle w:val="style4100"/>
                          <w:rPr>
                            <w:rFonts w:ascii="Calibri" w:hAnsi="Calibri"/>
                            <w:noProof/>
                            <w:szCs w:val="24"/>
                            <w:lang w:val="es-ES"/>
                          </w:rPr>
                        </w:pPr>
                      </w:p>
                      <w:p>
                        <w:pPr>
                          <w:pStyle w:val="style4100"/>
                          <w:rPr>
                            <w:rFonts w:ascii="Calibri" w:hAnsi="Calibri"/>
                            <w:noProof/>
                            <w:szCs w:val="24"/>
                            <w:lang w:val="es-ES"/>
                          </w:rPr>
                        </w:pPr>
                        <w:r>
                          <w:rPr>
                            <w:rFonts w:ascii="Arial Rounded MT Bold" w:cs="Times New Roman" w:eastAsia="Calibri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</w:p>
                      <w:p>
                        <w:pPr>
                          <w:pStyle w:val="style4100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</w:p>
                      <w:p>
                        <w:pPr>
                          <w:pStyle w:val="style4100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tregar: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___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 Trabajo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s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 mensual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es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 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lang w:val="es-ES"/>
        </w:rPr>
        <w:t>Objetivo:</w:t>
      </w:r>
      <w:r>
        <w:rPr>
          <w:rFonts w:ascii="Calibri" w:cs="Times New Roman" w:eastAsia="Calibri" w:hAnsi="Calibri"/>
          <w:color w:val="00000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lang w:val="es-ES"/>
        </w:rPr>
        <w:t>Dar a conocer historias y experiencias con Dios de personas de diferentes puntos del país. Transmitir ambiente de complicidad y amistad entre el entrevistado y el entrevistador, presentando el espacio como un rincón de confesiones, al cual las personas van a dar a conocer sus anécdotas más significativas e impactantes. Presentar la fe en Dios como la fórmula para vivir grandes milagros, más allá de impedimentos o circunstancias.</w:t>
      </w:r>
    </w:p>
    <w:p>
      <w:pPr>
        <w:pStyle w:val="style0"/>
        <w:spacing w:after="0" w:lineRule="auto" w:line="24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</w:p>
    <w:p>
      <w:pPr>
        <w:pStyle w:val="style0"/>
        <w:spacing w:after="0" w:lineRule="auto" w:line="240"/>
        <w:rPr>
          <w:rFonts w:ascii="Calibri" w:cs="Times New Roman" w:eastAsia="Calibri" w:hAnsi="Calibri"/>
          <w:color w:val="000000"/>
          <w:lang w:val="es-ES"/>
        </w:rPr>
      </w:pPr>
    </w:p>
    <w:p>
      <w:pPr>
        <w:pStyle w:val="style0"/>
        <w:spacing w:after="0" w:lineRule="auto" w:line="240"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</w:p>
    <w:p>
      <w:pPr>
        <w:pStyle w:val="style0"/>
        <w:spacing w:after="0" w:lineRule="auto" w:line="24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Muy breve monólogo reflexivo del entrevistador a manera de introducción, en tono solemne y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profundo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 al mismo tiempo que emotivo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y feliz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 dando a entender su expectativa porque en breve estará viviendo y compartiendo algo impactante…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Muy breve 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aludo e invitación al oyente a quedarse solamente un instante más, para ser parte de la experiencia.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Identificación del programa (Grabada y editada en Estudios Arcoiris)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Bienvenida y presentación del invitado en cuestión (nombre, apellidos, municipio y provincia)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Desenlace de la entrevista, con preguntas que demanden respuestas de argumentación, evitando las que pueden ser respondidas con monosílabos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.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Ejemplo no válido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: 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u w:val="single"/>
          <w:lang w:val="es-ES"/>
        </w:rPr>
        <w:t>Entrevistador: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Seguramente te sentiste decepcionado al ver que no resultó.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b/>
          <w:color w:val="000000"/>
          <w:sz w:val="24"/>
          <w:szCs w:val="24"/>
          <w:u w:val="single"/>
          <w:lang w:val="es-ES"/>
        </w:rPr>
        <w:t>Entrevistado: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Sí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</w:p>
    <w:p>
      <w:pPr>
        <w:pStyle w:val="style0"/>
        <w:numPr>
          <w:ilvl w:val="0"/>
          <w:numId w:val="0"/>
        </w:numPr>
        <w:spacing w:after="480" w:lineRule="auto" w:line="240"/>
        <w:ind w:left="770" w:firstLine="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Ejemplo válido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: </w:t>
      </w:r>
      <w:r>
        <w:rPr>
          <w:rFonts w:ascii="Calibri" w:cs="Times New Roman" w:eastAsia="Calibri" w:hAnsi="Calibri"/>
          <w:b/>
          <w:color w:val="000000"/>
          <w:sz w:val="24"/>
          <w:szCs w:val="24"/>
          <w:u w:val="single"/>
          <w:lang w:val="es-ES"/>
        </w:rPr>
        <w:t>Entrevistador: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Entonces a pesar de tantos intentos, no resultó. Por favor, cuéntame cómo te hizo sentir eso. ¿Qué sucedía dentro de ti?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(El entrevistado entonces argumenta y se extiende.)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// 4 minutos 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Cortina promocional (Estudios Arcoiris)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Regreso a la continuación de la entrevista, reiteración de la presentación del invitado del espacio, desenlace final de la historia // 3 minutos</w:t>
      </w:r>
    </w:p>
    <w:p>
      <w:pPr>
        <w:pStyle w:val="style0"/>
        <w:numPr>
          <w:ilvl w:val="0"/>
          <w:numId w:val="3"/>
        </w:numPr>
        <w:spacing w:after="480" w:lineRule="auto" w:line="240"/>
        <w:contextualSpacing/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Agradecimiento y bendiciones al invitado e invitación para el oyente a una próxima emisión del espacio.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¨Esto es Vivencias, un apartado para los milagros; el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lugar a </w:t>
      </w:r>
      <w:bookmarkStart w:id="0" w:name="_GoBack"/>
      <w:bookmarkEnd w:id="0"/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donde acuden personas comun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es, con sucesos extraordinarios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¨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. </w:t>
      </w:r>
    </w:p>
    <w:sectPr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258A5EA"/>
    <w:lvl w:ilvl="0" w:tplc="004A7578">
      <w:start w:val="1"/>
      <w:numFmt w:val="bullet"/>
      <w:pStyle w:val="style4099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customStyle="1" w:styleId="style4098">
    <w:name w:val="Nombre"/>
    <w:basedOn w:val="style0"/>
    <w:next w:val="style4098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099">
    <w:name w:val="Punto clave"/>
    <w:basedOn w:val="style0"/>
    <w:next w:val="style4099"/>
    <w:qFormat/>
    <w:uiPriority w:val="2"/>
    <w:pPr>
      <w:numPr>
        <w:ilvl w:val="0"/>
        <w:numId w:val="1"/>
      </w:numPr>
      <w:spacing w:before="60" w:after="60" w:lineRule="auto" w:line="300"/>
    </w:pPr>
    <w:rPr>
      <w:color w:val="7f7f7f"/>
      <w:sz w:val="26"/>
      <w:szCs w:val="20"/>
    </w:rPr>
  </w:style>
  <w:style w:type="paragraph" w:customStyle="1" w:styleId="style4100">
    <w:name w:val="Información de contacto"/>
    <w:basedOn w:val="style0"/>
    <w:next w:val="style4100"/>
    <w:qFormat/>
    <w:uiPriority w:val="2"/>
    <w:pPr>
      <w:spacing w:after="0" w:lineRule="auto" w:line="300"/>
    </w:pPr>
    <w:rPr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Estudios de Radio Mundial Adventista, Unión Cubana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319</Words>
  <Characters>1834</Characters>
  <Application>WPS Office</Application>
  <DocSecurity>0</DocSecurity>
  <Paragraphs>28</Paragraphs>
  <ScaleCrop>false</ScaleCrop>
  <LinksUpToDate>false</LinksUpToDate>
  <CharactersWithSpaces>2140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2024-02-13T15:50:26Z</dcterms:created>
  <dc:creator>Vivencias</dc:creator>
  <lastModifiedBy>SM-A032M</lastModifiedBy>
  <dcterms:modified xsi:type="dcterms:W3CDTF">2024-02-13T15:50:26Z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